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山东省工业企业“一企一技术”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研发中心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2" w:afterLines="1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申请报告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编写提纲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）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一、企业在行业中的地位和作用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（一）企业基本情况。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包括所有制性质、主要下属企业，职工人数、企业总资产、资产负债率、销售收入、利润、主导产品及市场占有率等。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（二）企业的行业地位和竞争力。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结合行业集中度和企业在行业中的综合排序，分析企业在本行业的领先地位和竞争优势，与国际、国内同行业企业相比所具有的规模和技术优势。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（三）企业对本行业技术创新的引领作用。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包括企业关键核心技术对行业技术进步、结构调整、绿色发展、质量提升等方面的示范和带动作用。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二、企业研发机构的现状和成绩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（一）企业研发机构基本情况。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包括企业研发机构的建设与发展历程、组织架构；创新体系建设和运行机制，包括组织管理体系建设、规章制度建立、研发项目组织管理机制、研发经费管理机制、人才激励机制、内外部合作机制等。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（二）企业研发机构创新资源整合情况。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包括企业技术带头人及创新团队建设情况、研发经费投入情况、研发基础条件建设情况、信息化建设情况等。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（三）企业研发机构研究开发工作开展情况。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包括重大技术、产品、工艺创新，产学研合作、国际化研发活动等。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（四）取得的主要创新成果。</w:t>
      </w:r>
      <w:r>
        <w:rPr>
          <w:rFonts w:hint="eastAsia" w:ascii="仿宋_GB2312" w:hAnsi="仿宋_GB2312" w:eastAsia="仿宋_GB2312" w:cs="仿宋_GB2312"/>
          <w:sz w:val="32"/>
          <w:szCs w:val="32"/>
        </w:rPr>
        <w:t>形成的关键核心技术情况，重点介绍相关技术成果对企业核心产品竞争力提升的支撑作用，以及取得的经济社会效益。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三、“一企一技术”研发中心的发展目标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（一）“一企一技术”研发中心未来3年的建设目标。</w:t>
      </w:r>
    </w:p>
    <w:p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（二）在技术创新方面拟实施的重点措施，包括创新条件建设、创新人才集聚、重点研发项目部署等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B067C"/>
    <w:rsid w:val="069458A2"/>
    <w:rsid w:val="06CB7E7A"/>
    <w:rsid w:val="089646FE"/>
    <w:rsid w:val="0AC42005"/>
    <w:rsid w:val="0AFB067C"/>
    <w:rsid w:val="10D20D84"/>
    <w:rsid w:val="10E87917"/>
    <w:rsid w:val="123D7792"/>
    <w:rsid w:val="1DE71FEE"/>
    <w:rsid w:val="1FAB4022"/>
    <w:rsid w:val="246745E8"/>
    <w:rsid w:val="24E205BB"/>
    <w:rsid w:val="277567BD"/>
    <w:rsid w:val="2D7F2AF0"/>
    <w:rsid w:val="314A5C5C"/>
    <w:rsid w:val="32E14379"/>
    <w:rsid w:val="33932184"/>
    <w:rsid w:val="33E463D1"/>
    <w:rsid w:val="393B6701"/>
    <w:rsid w:val="399E09B4"/>
    <w:rsid w:val="3B7E55D3"/>
    <w:rsid w:val="3E4A4885"/>
    <w:rsid w:val="3EB00101"/>
    <w:rsid w:val="463C77F7"/>
    <w:rsid w:val="4AF03D7F"/>
    <w:rsid w:val="4B7D50A0"/>
    <w:rsid w:val="4C996E6C"/>
    <w:rsid w:val="50613EBD"/>
    <w:rsid w:val="59DD7AD2"/>
    <w:rsid w:val="5A972A81"/>
    <w:rsid w:val="5DF87B14"/>
    <w:rsid w:val="63AC66D4"/>
    <w:rsid w:val="6F680456"/>
    <w:rsid w:val="7003569E"/>
    <w:rsid w:val="712709CF"/>
    <w:rsid w:val="73554129"/>
    <w:rsid w:val="7C654E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2020-02-13T02:22:00Z</dcterms:created>
  <dc:creator>魏欣</dc:creator>
  <cp:lastModifiedBy>科技处-LR</cp:lastModifiedBy>
  <cp:lastPrinted>2020-03-31T02:10:00Z</cp:lastPrinted>
  <dcterms:modified xsi:type="dcterms:W3CDTF">2021-03-11T02:41:39Z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